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Terms &amp; Conditions</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2019-03-18 14:35:26</w:t>
            </w:r>
          </w:p>
        </w:tc>
      </w:tr>
    </w:tbl>
    <w:p>
      <w:r>
        <w:t xml:space="preserve">[vc_row type="in_container" full_screen_row_position="middle" scene_position="center" text_color="dark" text_align="left" overlay_strength="0.3" shape_divider_position="bottom" bg_image_animation="none"][vc_column column_padding="no-extra-padding" column_padding_position="all" background_color_opacity="1" background_hover_color_opacity="1" column_link_target="_self" column_shadow="none" column_border_radius="none" width="1/1" tablet_width_inherit="default" tablet_text_alignment="default" phone_text_alignment="default" column_border_width="none" column_border_style="solid" bg_image_animation="none"][vc_column_text el_class="masterfont"] </w:t>
      </w:r>
    </w:p>
    <w:p>
      <w:pPr>
        <w:pStyle w:val="Heading2"/>
        <w:keepNext w:val="0"/>
        <w:keepLines w:val="0"/>
        <w:spacing w:before="299" w:after="299"/>
        <w:jc w:val="center"/>
        <w:rPr>
          <w:b/>
          <w:bCs/>
          <w:sz w:val="36"/>
          <w:szCs w:val="36"/>
        </w:rPr>
      </w:pPr>
      <w:r>
        <w:rPr>
          <w:rFonts w:ascii="Times New Roman" w:eastAsia="Times New Roman" w:hAnsi="Times New Roman" w:cs="Times New Roman"/>
          <w:i w:val="0"/>
          <w:color w:val="auto"/>
        </w:rPr>
        <w:t xml:space="preserve">TERMS </w:t>
      </w:r>
      <w:r>
        <w:rPr>
          <w:rFonts w:ascii="Times New Roman" w:eastAsia="Times New Roman" w:hAnsi="Times New Roman" w:cs="Times New Roman"/>
          <w:i w:val="0"/>
          <w:color w:val="E55FC4"/>
        </w:rPr>
        <w:t>&amp; CONDITIONS</w:t>
      </w:r>
    </w:p>
    <w:p>
      <w:r>
        <w:t xml:space="preserve">[/vc_column_text][vc_column_text el_class="masterfont"] </w:t>
      </w:r>
    </w:p>
    <w:p>
      <w:pPr>
        <w:spacing w:before="240" w:after="240"/>
        <w:jc w:val="left"/>
      </w:pPr>
      <w:r>
        <w:t>Last modified: March 29, 2019</w:t>
      </w:r>
    </w:p>
    <w:p>
      <w:r>
        <w:t xml:space="preserve">[/vc_column_text][/vc_column][/vc_row][vc_row type="in_container" full_screen_row_position="middle" scene_position="center" text_color="dark" text_align="left" overlay_strength="0.3" shape_divider_position="bottom" bg_image_animation="none"][vc_column column_padding="no-extra-padding" column_padding_position="all" background_color_opacity="1" background_hover_color_opacity="1" column_link_target="_self" column_shadow="none" column_border_radius="none" width="1/1" tablet_width_inherit="default" tablet_text_alignment="default" phone_text_alignment="default" column_border_width="none" column_border_style="solid" bg_image_animation="none"][vc_column_text]ONLINE SALE Terms and Conditions </w:t>
      </w:r>
    </w:p>
    <w:p>
      <w:pPr>
        <w:numPr>
          <w:ilvl w:val="0"/>
          <w:numId w:val="1"/>
        </w:numPr>
        <w:spacing w:before="240" w:after="240"/>
        <w:ind w:left="720" w:hanging="280"/>
        <w:jc w:val="left"/>
      </w:pPr>
      <w:r>
        <w:rPr>
          <w:b/>
          <w:bCs/>
        </w:rPr>
        <w:t>THIS DOCUMENT CONTAINS VERY IMPORTANT INFORMATION REGARDING YOUR RIGHTS AND OBLIGATIONS, AS WELL AS CONDITIONS, LIMITATIONS, AND EXCLUSIONS THAT MIGHT APPLY TO YOU. PLEASE READ IT CAREFULLY. </w:t>
      </w:r>
    </w:p>
    <w:p>
      <w:pPr>
        <w:rPr>
          <w:b/>
          <w:bCs/>
        </w:rPr>
      </w:pPr>
      <w:r>
        <w:rPr>
          <w:b/>
          <w:bCs/>
        </w:rPr>
        <w:t>THESE TERMS REQUIRE THE USE OF ARBITRATION TO RESOLVE DISPUTES, RATHER THAN JURY TRIALS [OR CLASS ACTIONS]. </w:t>
      </w:r>
      <w:r>
        <w:t xml:space="preserve"> </w:t>
      </w:r>
      <w:r>
        <w:rPr>
          <w:b/>
          <w:bCs/>
        </w:rPr>
        <w:t>BY PLACING AN ORDER FOR PRODUCTS OR SERVICES FROM THIS WEBSITE, YOU ACCEPT AND ARE BOUND BY THESE TERMS AND CONDITIONS.</w:t>
      </w:r>
      <w:r>
        <w:t xml:space="preserve"> </w:t>
      </w:r>
      <w:r>
        <w:rPr>
          <w:b/>
          <w:bCs/>
        </w:rPr>
        <w:t>YOU MAY NOT ORDER OR OBTAIN PRODUCTS OR SERVICES FROM THIS WEBSITE IF YOU (A) DO NOT AGREE TO THESE TERMS, (B) ARE NOT THE OLDER OF (i) AT LEAST 18 YEARS OF AGE OR (ii) LEGAL AGE TO FORM A BINDING CONTRACT, OR (C) ARE PROHIBITED FROM ACCESSING OR USING THIS WEBSITE OR ANY OF THIS WEBSITE'S CONTENTS, GOODS OR SERVICES BY APPLICABLE LAW.</w:t>
      </w:r>
      <w:r>
        <w:t xml:space="preserve"> These terms and conditions (these "</w:t>
      </w:r>
      <w:r>
        <w:rPr>
          <w:b/>
          <w:bCs/>
        </w:rPr>
        <w:t>Terms</w:t>
      </w:r>
      <w:r>
        <w:t>") apply to the purchase and sale of products and services through mrbrainwash.com (the "</w:t>
      </w:r>
      <w:r>
        <w:rPr>
          <w:b/>
          <w:bCs/>
        </w:rPr>
        <w:t>Site</w:t>
      </w:r>
      <w:r>
        <w:t>"). These Terms are subject to change by Its a Wonderful World, Inc. (referred to as "</w:t>
      </w:r>
      <w:r>
        <w:rPr>
          <w:b/>
          <w:bCs/>
        </w:rPr>
        <w:t>us</w:t>
      </w:r>
      <w:r>
        <w:t>", "</w:t>
      </w:r>
      <w:r>
        <w:rPr>
          <w:b/>
          <w:bCs/>
        </w:rPr>
        <w:t>we</w:t>
      </w:r>
      <w:r>
        <w:t>", or "</w:t>
      </w:r>
      <w:r>
        <w:rPr>
          <w:b/>
          <w:bCs/>
        </w:rPr>
        <w:t>our</w:t>
      </w:r>
      <w:r>
        <w:t xml:space="preserve">" as the context may require) without prior written notice at any time, in our sole discretion. The latest version of these Terms will be posted on this Site, and you should review these Terms before purchasing any product or services that are available through this Site. Your continued use of this Site after a posted change in these Terms will constitute your acceptance of and agreement to such changes. These Terms are an integral part of the Website Terms of Use that apply generally to the use of our Site. You should also carefully review our Privacy Policy before placing an order for products or services through this Site (see Section 9). </w:t>
      </w:r>
    </w:p>
    <w:p>
      <w:pPr>
        <w:numPr>
          <w:ilvl w:val="0"/>
          <w:numId w:val="2"/>
        </w:numPr>
        <w:spacing w:before="240"/>
        <w:ind w:left="720" w:hanging="280"/>
        <w:jc w:val="left"/>
      </w:pPr>
      <w:r>
        <w:t>Order Acceptance. You agree that your order is an offer to buy, under these Terms, all products and services listed in your order. All orders must be accepted by us or we will not be obligated to sell the products or services to you. We may choose not to accept any orders in our sole discretion. After having received your order, we will send you a confirmation email with your order number and details of the items you have ordered. Acceptance of your order and the formation of the contract of sale between us and you will not take place unless and until you have received your order confirmation email.</w:t>
      </w:r>
    </w:p>
    <w:p>
      <w:pPr>
        <w:numPr>
          <w:ilvl w:val="0"/>
          <w:numId w:val="2"/>
        </w:numPr>
        <w:ind w:left="720" w:hanging="280"/>
        <w:jc w:val="left"/>
      </w:pPr>
      <w:r>
        <w:t xml:space="preserve">Prices and Payment Terms. </w:t>
      </w:r>
    </w:p>
    <w:p>
      <w:pPr>
        <w:numPr>
          <w:ilvl w:val="1"/>
          <w:numId w:val="2"/>
        </w:numPr>
        <w:ind w:left="1440" w:hanging="244"/>
        <w:jc w:val="left"/>
      </w:pPr>
      <w:r>
        <w:t>All prices posted on this Site are subject to change without notice. The price charged for a product or service will be the price in effect at the time the order is placed and will be set out in your order confirmation email. Price increases will only apply to orders placed after such changes. Posted prices do not include taxes or charges for shipping and handling. All such taxes and charges will be added to your merchandise total and will be itemized in your shopping cart and in your order confirmation email. We are not responsible for pricing, typographical, or other errors in any offer by us and we reserve the right to cancel any orders arising from such errors.</w:t>
      </w:r>
    </w:p>
    <w:p>
      <w:pPr>
        <w:numPr>
          <w:ilvl w:val="1"/>
          <w:numId w:val="2"/>
        </w:numPr>
        <w:ind w:left="1440" w:hanging="244"/>
        <w:jc w:val="left"/>
      </w:pPr>
      <w:r>
        <w:t>Terms of payment are within our sole discretion and payment must be received by us before our acceptance of an order.</w:t>
      </w:r>
    </w:p>
    <w:p>
      <w:pPr>
        <w:numPr>
          <w:ilvl w:val="0"/>
          <w:numId w:val="2"/>
        </w:numPr>
        <w:ind w:left="720" w:hanging="280"/>
        <w:jc w:val="left"/>
      </w:pPr>
      <w:r>
        <w:t xml:space="preserve">Shipments; Delivery; Title and Risk of Loss. </w:t>
      </w:r>
    </w:p>
    <w:p>
      <w:pPr>
        <w:numPr>
          <w:ilvl w:val="1"/>
          <w:numId w:val="2"/>
        </w:numPr>
        <w:ind w:left="1440" w:hanging="244"/>
        <w:jc w:val="left"/>
      </w:pPr>
      <w:r>
        <w:t>We will arrange for shipment of the products to you. Please check the individual product page for specific delivery options. You will pay all shipping and handling charges specified during the ordering process.</w:t>
      </w:r>
    </w:p>
    <w:p>
      <w:pPr>
        <w:numPr>
          <w:ilvl w:val="1"/>
          <w:numId w:val="2"/>
        </w:numPr>
        <w:ind w:left="1440" w:hanging="244"/>
        <w:jc w:val="left"/>
      </w:pPr>
      <w:r>
        <w:t>Title and risk of loss pass to you upon our transfer of the products to the carrier/delivery. Shipping and delivery dates are estimates only and cannot be guaranteed. We are not liable for any delays in shipments.</w:t>
      </w:r>
    </w:p>
    <w:p>
      <w:pPr>
        <w:numPr>
          <w:ilvl w:val="0"/>
          <w:numId w:val="2"/>
        </w:numPr>
        <w:ind w:left="720" w:hanging="280"/>
        <w:jc w:val="left"/>
      </w:pPr>
      <w:r>
        <w:t>Returns and Refunds. Due to the nature of the art business and the possibility of abuse by resellers, there are no returns or refunds on the products purchased by you from this Site.</w:t>
      </w:r>
    </w:p>
    <w:p>
      <w:pPr>
        <w:numPr>
          <w:ilvl w:val="0"/>
          <w:numId w:val="2"/>
        </w:numPr>
        <w:ind w:left="720" w:hanging="280"/>
        <w:jc w:val="left"/>
      </w:pPr>
      <w:r>
        <w:t>Goods Not for Resale or Export. [You agree to comply with all applicable laws and regulations of the various states and of the United States [including all Export Regulations, as defined below]. You represent and warrant that you are buying products or services from the Site for your own [personal or household] use only, and not for resale or export. [Products and services purchased from the Site may be controlled for export purposes by export regulations, including but not limited to, the Export Control Reform Act of 2018 (ECRA) (Title XVII, Subtitle B of Pub. L. No. 115-232), the Export Administration Regulations (15 C.F.R. 768-799) for which ECRA is permanent statutory authority, the International Traffic in Arms Regulations (22 C.F.R. 120-128 and 130) and their successor and supplemental regulations (collectively, "</w:t>
      </w:r>
      <w:r>
        <w:rPr>
          <w:b/>
          <w:bCs/>
        </w:rPr>
        <w:t>Export Regulations</w:t>
      </w:r>
      <w:r>
        <w:t>").]</w:t>
      </w:r>
    </w:p>
    <w:p>
      <w:pPr>
        <w:numPr>
          <w:ilvl w:val="0"/>
          <w:numId w:val="2"/>
        </w:numPr>
        <w:ind w:left="720" w:hanging="280"/>
        <w:jc w:val="left"/>
      </w:pPr>
      <w:r>
        <w:t xml:space="preserve">Intellectual Property Use and Ownership. You acknowledge and agree that: </w:t>
      </w:r>
    </w:p>
    <w:p>
      <w:pPr>
        <w:numPr>
          <w:ilvl w:val="1"/>
          <w:numId w:val="2"/>
        </w:numPr>
        <w:ind w:left="1440" w:hanging="244"/>
        <w:jc w:val="left"/>
      </w:pPr>
      <w:r>
        <w:t>All uses on this Site of the terms "sell," "sale," "resell," "resale," "purchase," "price" and the like mean the purchase or sale of a license. Each product marketed on this Site is made available solely for license, not sale, to you and other prospective customers under the terms, conditions, and restrictions of the license agreement the display or description of that specific product or service.</w:t>
      </w:r>
    </w:p>
    <w:p>
      <w:pPr>
        <w:numPr>
          <w:ilvl w:val="1"/>
          <w:numId w:val="2"/>
        </w:numPr>
        <w:ind w:left="1440" w:hanging="244"/>
        <w:jc w:val="left"/>
      </w:pPr>
      <w:r>
        <w:t>You will comply with all terms and conditions of the specific license agreement for any product you obtain through this Site, including, but not limited to, all confidentiality obligations and restrictions on resale, use, reverse engineering, copying, making, modifying, improving, sublicensing and transfer of those licensed products and services.</w:t>
      </w:r>
    </w:p>
    <w:p>
      <w:pPr>
        <w:numPr>
          <w:ilvl w:val="1"/>
          <w:numId w:val="2"/>
        </w:numPr>
        <w:ind w:left="1440" w:hanging="244"/>
        <w:jc w:val="left"/>
      </w:pPr>
      <w:r>
        <w:t>You will not cause, induce or permit others' noncompliance with the terms and conditions of any of these product and service license agreements.</w:t>
      </w:r>
    </w:p>
    <w:p>
      <w:pPr>
        <w:numPr>
          <w:ilvl w:val="1"/>
          <w:numId w:val="2"/>
        </w:numPr>
        <w:ind w:left="1440" w:hanging="244"/>
        <w:jc w:val="left"/>
      </w:pPr>
      <w:r>
        <w:t>It’s a Wonderful World, Inc. and its licensor(s) are and will remain the sole and exclusive owners of all intellectual property rights in and to each product made available on this Site and any related specifications, instructions, documentation or other materials, including, but not limited to, all related copyrights, patents, and trademarks and other intellectual property rights] subject only to the limited license granted under the product's license agreement. You do not and will not have or acquire any ownership of[these intellectual property rights in or to the products made available through this Site, or of any intellectual property rights relating to those products.</w:t>
      </w:r>
    </w:p>
    <w:p>
      <w:pPr>
        <w:numPr>
          <w:ilvl w:val="0"/>
          <w:numId w:val="2"/>
        </w:numPr>
        <w:ind w:left="720" w:hanging="280"/>
        <w:jc w:val="left"/>
      </w:pPr>
      <w:r>
        <w:t xml:space="preserve">Privacy. We respect your privacy and are committed to protecting it. Our </w:t>
      </w:r>
      <w:hyperlink r:id="rId4" w:history="1">
        <w:r>
          <w:rPr>
            <w:color w:val="0000EE"/>
            <w:u w:val="single" w:color="0000EE"/>
          </w:rPr>
          <w:t>Privacy Policy</w:t>
        </w:r>
      </w:hyperlink>
      <w:r>
        <w:t>, governs the processing of all personal data collected from you in connection with your purchase of products or services through the Site.</w:t>
      </w:r>
    </w:p>
    <w:p>
      <w:pPr>
        <w:numPr>
          <w:ilvl w:val="0"/>
          <w:numId w:val="2"/>
        </w:numPr>
        <w:ind w:left="720" w:hanging="280"/>
        <w:jc w:val="left"/>
      </w:pPr>
      <w:r>
        <w:t>Force Majeure. We will not be liable or responsible to you, nor be deemed to have defaulted or breached these Terms, for any failure or delay in our performance under these Terms when and to the extent such failure or delay is caused by or results from acts or circumstances beyond our reasonable control, including, without limitation, acts of God, flood, fire, earthquake, explosion, governmental actions, war, invasion or hostilities (whether war is declared or not), terrorist threats or acts, riot or other civil unrest, national emergency, revolution, insurrection, epidemic, lockouts, strikes or other labor disputes (whether or not relating to our workforce), or restraints or delays affecting carriers or inability or delay in obtaining supplies of adequate or suitable materials, materials or telecommunication breakdown or power outage.</w:t>
      </w:r>
    </w:p>
    <w:p>
      <w:pPr>
        <w:numPr>
          <w:ilvl w:val="0"/>
          <w:numId w:val="2"/>
        </w:numPr>
        <w:spacing w:after="240"/>
        <w:ind w:left="720" w:hanging="400"/>
        <w:jc w:val="left"/>
      </w:pPr>
      <w:r>
        <w:t>Limitation of Liability</w:t>
      </w:r>
    </w:p>
    <w:p>
      <w:pPr>
        <w:rPr>
          <w:b/>
          <w:bCs/>
        </w:rPr>
      </w:pPr>
      <w:r>
        <w:rPr>
          <w:b/>
          <w:bCs/>
        </w:rPr>
        <w:t>OUR LIABILITY WILL UNDER NO CIRCUMSTANCES EXCEED THE ACTUAL AMOUNT PAID BY YOU FOR THE PRODUCT THAT YOU HAVE PURCHASED THROUGH THE SITE, NOR WILL WE UNDER ANY CIRCUMSTANCES BE LIABLE FOR ANY LOSS OF PRODUCTION, WORK, DATA, USE, BUSINESS, GOODWILL, REPUTATION, REVENUE OR PROFIT, ANY DIMINUTION IN VALUE, COSTS OF REPLACEMENT GOODS OR SERVICES, OR ANY CONSEQUENTIAL, INCIDENTAL, SPECIAL OR PUNITIVE DAMAGES OR LOSSES, WHETHER DIRECT OR INDIRECT.</w:t>
      </w:r>
      <w:r>
        <w:t xml:space="preserve"> </w:t>
      </w:r>
      <w:r>
        <w:rPr>
          <w:b/>
          <w:bCs/>
        </w:rPr>
        <w:t>SOME STATES DO NOT ALLOW THE EXCLUSION OR LIMITATION OF INCIDENTAL OR CONSEQUENTIAL DAMAGES, SO THE ABOVE LIMITATION OR EXCLUSION MAY NOT APPLY TO YOU.</w:t>
      </w:r>
      <w:r>
        <w:t xml:space="preserve"> </w:t>
      </w:r>
    </w:p>
    <w:p>
      <w:pPr>
        <w:numPr>
          <w:ilvl w:val="0"/>
          <w:numId w:val="3"/>
        </w:numPr>
        <w:spacing w:before="240" w:after="240"/>
        <w:ind w:left="720" w:hanging="210"/>
        <w:jc w:val="left"/>
      </w:pPr>
      <w:r>
        <w:t>What can you do in case of a dispute with us?</w:t>
      </w:r>
    </w:p>
    <w:p>
      <w:r>
        <w:t xml:space="preserve">The informal dispute resolution procedure detailed in Section 12 is available to you if you believe that we have not performed our obligations under this limited warranty or these Terms. </w:t>
      </w:r>
    </w:p>
    <w:p>
      <w:pPr>
        <w:numPr>
          <w:ilvl w:val="0"/>
          <w:numId w:val="4"/>
        </w:numPr>
        <w:spacing w:before="240"/>
        <w:ind w:left="720" w:hanging="400"/>
        <w:jc w:val="left"/>
      </w:pPr>
      <w:r>
        <w:t>Governing Law and Jurisdiction. All matters arising out of or relating to these Terms are governed by and construed in accordance with the internal laws of the State of California without giving effect to any choice or conflict of law provision or rule (whether of the State of California or any other jurisdiction) that would cause the application of the laws of any jurisdiction other than those of the State of California.</w:t>
      </w:r>
    </w:p>
    <w:p>
      <w:pPr>
        <w:numPr>
          <w:ilvl w:val="0"/>
          <w:numId w:val="4"/>
        </w:numPr>
        <w:ind w:left="720" w:hanging="400"/>
        <w:jc w:val="left"/>
      </w:pPr>
      <w:r>
        <w:t xml:space="preserve">Dispute Resolution and Binding Arbitration. </w:t>
      </w:r>
    </w:p>
    <w:p>
      <w:pPr>
        <w:numPr>
          <w:ilvl w:val="1"/>
          <w:numId w:val="4"/>
        </w:numPr>
        <w:spacing w:after="240"/>
        <w:ind w:left="1440" w:hanging="244"/>
        <w:jc w:val="left"/>
      </w:pPr>
      <w:r>
        <w:rPr>
          <w:b/>
          <w:bCs/>
        </w:rPr>
        <w:t>YOU AND ITS A WONDERFUL WORLD, INC. ARE AGREEING TO GIVE UP ANY RIGHTS TO LITIGATE CLAIMS IN A COURT OR BEFORE A JURY, OR TO PARTICIPATE IN A CLASS ACTION OR REPRESENTATIVE ACTION WITH RESPECT TO A CLAIM. OTHER RIGHTS THAT YOU WOULD HAVE IF YOU WENT TO COURT MAY ALSO BE UNAVAILABLE OR MAY BE LIMITED IN ARBITRATION.</w:t>
      </w:r>
    </w:p>
    <w:p>
      <w:pPr>
        <w:rPr>
          <w:b/>
          <w:bCs/>
        </w:rPr>
      </w:pPr>
      <w:r>
        <w:rPr>
          <w:b/>
          <w:bCs/>
        </w:rPr>
        <w:t>ANY CLAIM, DISPUTE OR CONTROVERSY (WHETHER IN CONTRACT, TORT OR OTHERWISE, WHETHER PRE-EXISTING, PRESENT OR FUTURE, AND INCLUDING STATUTORY, CONSUMER PROTECTION, COMMON LAW, INTENTIONAL TORT, INJUNCTIVE AND EQUITABLE CLAIMS) BETWEEN YOU AND US ARISING FROM OR RELATING IN ANY WAY TO YOUR PURCHASE OF PRODUCTS OR SERVICES THROUGH THE SITE, WILL BE RESOLVED EXCLUSIVELY AND FINALLY BY BINDING ARBITRATION.</w:t>
      </w:r>
      <w:r>
        <w:t xml:space="preserve"> </w:t>
      </w:r>
    </w:p>
    <w:p>
      <w:pPr>
        <w:numPr>
          <w:ilvl w:val="0"/>
          <w:numId w:val="5"/>
        </w:numPr>
        <w:spacing w:before="240"/>
        <w:ind w:left="720" w:hanging="210"/>
        <w:jc w:val="left"/>
      </w:pPr>
      <w:r>
        <w:rPr>
          <w:b/>
          <w:bCs/>
        </w:rPr>
        <w:t>JAMS Arbitration</w:t>
      </w:r>
      <w:r>
        <w:t>. Any dispute, claim or controversy arising out of or relating to this Agreement or the other agreements and documents contemplated hereby or the breach, termination, enforcement, interpretation or validity thereof, including the determination of the scope or applicability of this agreement to arbitrate, shall be determined by arbitration in Los Angeles, California, before one (1) arbitrator who shall be a retired judge admitted to practice law in the State of California. The arbitration shall be administered by JAMS (or any like organization successor thereto) pursuant to its Streamlined Arbitration Rules and Procedures. The arbitrator shall follow any applicable federal law and California state law in rendering an award. Judgment on the award may be entered in any court having jurisdiction. This clause shall not preclude the Parties from seeking provisional remedies in aid of arbitration from a court of appropriate jurisdiction. The Parties further understand and agree that the arbitrators decision shall be final and binding to the fullest extent permitted by law and enforceable by any court having jurisdiction thereof.</w:t>
      </w:r>
    </w:p>
    <w:p>
      <w:pPr>
        <w:numPr>
          <w:ilvl w:val="0"/>
          <w:numId w:val="5"/>
        </w:numPr>
        <w:spacing w:after="240"/>
        <w:ind w:left="720" w:hanging="210"/>
        <w:jc w:val="left"/>
      </w:pPr>
      <w:r>
        <w:t xml:space="preserve">You agree to an arbitration on an individual basis. In any dispute, </w:t>
      </w:r>
      <w:r>
        <w:rPr>
          <w:b/>
          <w:bCs/>
        </w:rPr>
        <w:t>YOU AGREE THAT YOU WILL NOT BE ENTITLED TO JOIN OR CONSOLIDATE CLAIMS BY OR AGAINST OTHER CUSTOMERS IN COURT OR IN ARBITRATION OR OTHERWISE PARTICIPATE IN ANY CLAIM AS A CLASS REPRESENTATIVE, CLASS MEMBER OR IN A PRIVATE ATTORNEY GENERAL CAPACITY</w:t>
      </w:r>
      <w:r>
        <w:t>. The arbitral tribunal may not consolidate more than one person's claims, and may not otherwise preside over any form of a representative or class proceeding. The arbitral tribunal has no power to consider the enforceability of this class arbitration waiver and any challenge to the class arbitration waiver may only be raised in a court of competent jurisdiction.</w:t>
      </w:r>
    </w:p>
    <w:p>
      <w:r>
        <w:t xml:space="preserve">If any provision of this arbitration agreement is found unenforceable, the unenforceable provision will be severed and the remaining arbitration terms will be enforced. </w:t>
      </w:r>
    </w:p>
    <w:p>
      <w:pPr>
        <w:numPr>
          <w:ilvl w:val="0"/>
          <w:numId w:val="6"/>
        </w:numPr>
        <w:spacing w:before="240"/>
        <w:ind w:left="720" w:hanging="400"/>
        <w:jc w:val="left"/>
      </w:pPr>
      <w:r>
        <w:t>Assignment. You will not assign any of your rights or delegate any of your obligations under these Terms without our prior written consent. Any purported assignment or delegation in violation of this Section 13 is null and void. No assignment or delegation relieves you of any of your obligations under these Terms.</w:t>
      </w:r>
    </w:p>
    <w:p>
      <w:pPr>
        <w:numPr>
          <w:ilvl w:val="0"/>
          <w:numId w:val="6"/>
        </w:numPr>
        <w:ind w:left="720" w:hanging="400"/>
        <w:jc w:val="left"/>
      </w:pPr>
      <w:r>
        <w:t>No Waivers. The failure by us to enforce any right or provision of these Terms will not constitute a waiver of future enforcement of that right or provision. The waiver of any right or provision will be effective only if in writing and signed by a duly authorized representative of Its a Wonderful World, Inc.</w:t>
      </w:r>
    </w:p>
    <w:p>
      <w:pPr>
        <w:numPr>
          <w:ilvl w:val="0"/>
          <w:numId w:val="6"/>
        </w:numPr>
        <w:ind w:left="720" w:hanging="400"/>
        <w:jc w:val="left"/>
      </w:pPr>
      <w:r>
        <w:t>No Third Party Beneficiaries. These Terms do not and are not intended to confer any rights or remedies upon any person other than you.</w:t>
      </w:r>
    </w:p>
    <w:p>
      <w:pPr>
        <w:numPr>
          <w:ilvl w:val="0"/>
          <w:numId w:val="6"/>
        </w:numPr>
        <w:ind w:left="720" w:hanging="400"/>
        <w:jc w:val="left"/>
      </w:pPr>
      <w:r>
        <w:t xml:space="preserve">Notices. </w:t>
      </w:r>
    </w:p>
    <w:p>
      <w:pPr>
        <w:numPr>
          <w:ilvl w:val="1"/>
          <w:numId w:val="6"/>
        </w:numPr>
        <w:ind w:left="1440" w:hanging="244"/>
        <w:jc w:val="left"/>
      </w:pPr>
      <w:r>
        <w:rPr>
          <w:u w:val="single"/>
        </w:rPr>
        <w:t>To You</w:t>
      </w:r>
      <w:r>
        <w:t>. We may provide any notice to you under these Terms by: (i) sending a message to the email address you provide or (ii) by posting to the Site. Notices sent by email will be effective when we send the email and notices we provide by posting will be effective upon posting. It is your responsibility to keep your email address current.</w:t>
      </w:r>
    </w:p>
    <w:p>
      <w:pPr>
        <w:numPr>
          <w:ilvl w:val="1"/>
          <w:numId w:val="6"/>
        </w:numPr>
        <w:ind w:left="1440" w:hanging="244"/>
        <w:jc w:val="left"/>
      </w:pPr>
      <w:r>
        <w:rPr>
          <w:u w:val="single"/>
        </w:rPr>
        <w:t>To Us</w:t>
      </w:r>
      <w:r>
        <w:t>. To give us notice under these Terms, you must contact us as follows: (i) by facsimile transmission to (818) 452-9897; or (ii) by personal delivery, overnight courier or registered or certified mail to General Counsel, Its a Wonderful World, Inc., 1110 Seward Street, Los Angeles, California. We may update the facsimile number or address for notices to us by posting a notice on the Site. Notices provided by personal delivery will be effective immediately. Notices provided by facsimile transmission or overnight courier will be effective one business day after they are sent. Notices provided by registered or certified mail will be effective three business days after they are sent.</w:t>
      </w:r>
    </w:p>
    <w:p>
      <w:pPr>
        <w:numPr>
          <w:ilvl w:val="0"/>
          <w:numId w:val="6"/>
        </w:numPr>
        <w:ind w:left="720" w:hanging="400"/>
        <w:jc w:val="left"/>
      </w:pPr>
      <w:r>
        <w:t>Severability. If any provision of these Terms is invalid, illegal, void or unenforceable, then that provision will be deemed severed from these Terms and will not affect the validity or enforceability of the remaining provisions of these Terms.</w:t>
      </w:r>
    </w:p>
    <w:p>
      <w:pPr>
        <w:numPr>
          <w:ilvl w:val="0"/>
          <w:numId w:val="6"/>
        </w:numPr>
        <w:spacing w:after="240"/>
        <w:ind w:left="720" w:hanging="400"/>
        <w:jc w:val="left"/>
      </w:pPr>
      <w:r>
        <w:t>Entire Agreement. Our order confirmation, these Terms, our Website Terms of Use and our Privacy Policy will be deemed the final and integrated agreement between you and us on the matters contained in these Terms.</w:t>
      </w:r>
    </w:p>
    <w:p>
      <w:r>
        <w:t xml:space="preserve">[/vc_column_text][/vc_column][/vc_row]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2"/>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multilevel"/>
    <w:tmpl w:val="00000004"/>
    <w:lvl w:ilvl="0">
      <w:start w:val="1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multilevel"/>
    <w:tmpl w:val="00000006"/>
    <w:lvl w:ilvl="0">
      <w:start w:val="13"/>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184.72.163.89/privacy-policy/"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&amp; Conditions</dc:title>
  <cp:revision>0</cp:revision>
</cp:coreProperties>
</file>