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8.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Privacy Policy</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2019-02-27 18:23:28</w:t>
            </w:r>
          </w:p>
        </w:tc>
      </w:tr>
    </w:tbl>
    <w:p>
      <w:r>
        <w:t xml:space="preserve">[vc_row type="in_container" full_screen_row_position="middle" column_margin="default" scene_position="center" text_color="dark" text_align="left" overlay_strength="0.3" shape_divider_position="bottom" bg_image_animation="none"][vc_column column_padding="no-extra-padding" column_padding_position="all" background_color_opacity="1" background_hover_color_opacity="1" column_link_target="_self" column_shadow="none" column_border_radius="none" width="1/1" tablet_width_inherit="default" tablet_text_alignment="default" phone_text_alignment="default" overlay_strength="0.3" column_border_width="none" column_border_style="solid" bg_image_animation="none"][vc_column_text el_class="masterfont"] </w:t>
      </w:r>
    </w:p>
    <w:p>
      <w:pPr>
        <w:pStyle w:val="Heading2"/>
        <w:keepNext w:val="0"/>
        <w:keepLines w:val="0"/>
        <w:spacing w:before="299" w:after="299"/>
        <w:jc w:val="center"/>
        <w:rPr>
          <w:b/>
          <w:bCs/>
          <w:sz w:val="36"/>
          <w:szCs w:val="36"/>
        </w:rPr>
      </w:pPr>
      <w:r>
        <w:rPr>
          <w:rFonts w:ascii="Times New Roman" w:eastAsia="Times New Roman" w:hAnsi="Times New Roman" w:cs="Times New Roman"/>
          <w:i w:val="0"/>
          <w:color w:val="auto"/>
        </w:rPr>
        <w:t xml:space="preserve">PRIVACY </w:t>
      </w:r>
      <w:r>
        <w:rPr>
          <w:rFonts w:ascii="Times New Roman" w:eastAsia="Times New Roman" w:hAnsi="Times New Roman" w:cs="Times New Roman"/>
          <w:i w:val="0"/>
          <w:color w:val="E55FC4"/>
        </w:rPr>
        <w:t>POLICY</w:t>
      </w:r>
    </w:p>
    <w:p>
      <w:r>
        <w:t xml:space="preserve">[/vc_column_text][vc_column_text el_class="masterfont"] </w:t>
      </w:r>
    </w:p>
    <w:p>
      <w:pPr>
        <w:spacing w:before="240" w:after="240"/>
        <w:jc w:val="left"/>
      </w:pPr>
      <w:r>
        <w:t>Last modified: March 29, 2019</w:t>
      </w:r>
    </w:p>
    <w:p>
      <w:r>
        <w:t xml:space="preserve">[/vc_column_text][/vc_column][/vc_row][vc_row type="in_container" full_screen_row_position="middle" column_margin="default" scene_position="center" text_color="dark" text_align="left" overlay_strength="0.3" shape_divider_position="bottom" bg_image_animation="none"][vc_column column_padding="no-extra-padding" column_padding_position="all" background_color_opacity="1" background_hover_color_opacity="1" column_link_target="_self" column_shadow="none" column_border_radius="none" width="1/1" tablet_width_inherit="default" tablet_text_alignment="default" phone_text_alignment="default" overlay_strength="0.3" column_border_width="none" column_border_style="solid" bg_image_animation="none"][vc_column_text] </w:t>
      </w:r>
      <w:r>
        <w:rPr>
          <w:b/>
          <w:bCs/>
          <w:u w:val="single"/>
        </w:rPr>
        <w:t>Introduction</w:t>
      </w:r>
      <w:r>
        <w:t xml:space="preserve"> Its a Wonderful World, Inc. (</w:t>
      </w:r>
      <w:r>
        <w:rPr>
          <w:b/>
          <w:bCs/>
        </w:rPr>
        <w:t>"Company"</w:t>
      </w:r>
      <w:r>
        <w:t xml:space="preserve"> or </w:t>
      </w:r>
      <w:r>
        <w:rPr>
          <w:b/>
          <w:bCs/>
        </w:rPr>
        <w:t>"We"</w:t>
      </w:r>
      <w:r>
        <w:t>) respect your privacy and are committed to protecting it through our compliance with this policy. This policy describes the types of information we may collect from you or that you may provide when you visit the website mrbrainwash.com (our "</w:t>
      </w:r>
      <w:r>
        <w:rPr>
          <w:b/>
          <w:bCs/>
        </w:rPr>
        <w:t>Website</w:t>
      </w:r>
      <w:r>
        <w:t xml:space="preserve">") and our practices for collecting, using, maintaining, protecting, and disclosing that information. This policy applies to information we collect: </w:t>
      </w:r>
    </w:p>
    <w:p>
      <w:pPr>
        <w:numPr>
          <w:ilvl w:val="0"/>
          <w:numId w:val="1"/>
        </w:numPr>
        <w:spacing w:before="240"/>
        <w:ind w:left="720" w:hanging="210"/>
        <w:jc w:val="left"/>
      </w:pPr>
      <w:r>
        <w:t>On this Website.</w:t>
      </w:r>
    </w:p>
    <w:p>
      <w:pPr>
        <w:numPr>
          <w:ilvl w:val="0"/>
          <w:numId w:val="1"/>
        </w:numPr>
        <w:spacing w:after="240"/>
        <w:ind w:left="720" w:hanging="210"/>
        <w:jc w:val="left"/>
      </w:pPr>
      <w:r>
        <w:t>In email, text, and other electronic messages between you and this Website.</w:t>
      </w:r>
    </w:p>
    <w:p>
      <w:r>
        <w:t xml:space="preserve">It does not apply to information collected by: </w:t>
      </w:r>
    </w:p>
    <w:p>
      <w:pPr>
        <w:numPr>
          <w:ilvl w:val="0"/>
          <w:numId w:val="2"/>
        </w:numPr>
        <w:spacing w:before="240"/>
        <w:ind w:left="720" w:hanging="210"/>
        <w:jc w:val="left"/>
      </w:pPr>
      <w:r>
        <w:t>us offline or through any other means, including on any other website operated by Company or any third party (including our affiliates and subsidiaries); or</w:t>
      </w:r>
    </w:p>
    <w:p>
      <w:pPr>
        <w:numPr>
          <w:ilvl w:val="0"/>
          <w:numId w:val="2"/>
        </w:numPr>
        <w:spacing w:after="240"/>
        <w:ind w:left="720" w:hanging="210"/>
        <w:jc w:val="left"/>
      </w:pPr>
      <w:r>
        <w:t>any third party (including our affiliates and subsidiaries), including through any application or content (including advertising) that may link to or be accessible from or on the Website.</w:t>
      </w:r>
    </w:p>
    <w:p>
      <w:r>
        <w:t>Please read this policy carefully to understand our policies and practices regarding your information and how we will treat it. If you do not agree with our policies and practices, your choice is not to use our Website. By accessing or using this Website, you agree to this privacy policy. This policy may change from time to time (see Changes to Our Privacy Policy). Your continued use of this Website after we make changes is deemed to be acceptance of those changes, so please check the policy periodically for updates.[/vc_column_text][/vc_column][/vc_row][vc_row type="in_container" full_screen_row_position="middle" column_margin="default" scene_position="center" text_color="dark" text_align="left" overlay_strength="0.3" shape_divider_position="bottom" bg_image_animation="none"][vc_column column_padding="no-extra-padding" column_padding_position="all" background_color_opacity="1" background_hover_color_opacity="1" column_link_target="_self" column_shadow="none" column_border_radius="none" width="1/1" tablet_width_inherit="default" tablet_text_alignment="default" phone_text_alignment="default" overlay_strength="0.3" column_border_width="none" column_border_style="solid" bg_image_animation="none"][vc_column_text]</w:t>
      </w:r>
      <w:r>
        <w:rPr>
          <w:b/>
          <w:bCs/>
          <w:u w:val="single"/>
        </w:rPr>
        <w:t>Children Under the Age of 18</w:t>
      </w:r>
      <w:r>
        <w:t xml:space="preserve"> Our Website is not intended for children under 18 years of age. No one under age 18 may provide any information to or on the Website. We do not knowingly collect personal information from children under 18. If you are under 18, do not make any purchases through the Website, use any of the interactive or public comment features of this Website or provide any information about yourself to us, including your name, address, telephone number, email address, or any screen name or user name you may use. If we learn we have collected or received personal information from a child under 18 without verification of parental consent, we will delete that information. If you believe we might have any information from or about a child under 18, please contact us at:  </w:t>
      </w:r>
      <w:hyperlink r:id="rId4" w:history="1">
        <w:r>
          <w:rPr>
            <w:color w:val="0000EE"/>
            <w:u w:val="single" w:color="0000EE"/>
          </w:rPr>
          <w:t>info@iawworld.com</w:t>
        </w:r>
      </w:hyperlink>
      <w:r>
        <w:t>.[/vc_column_text][/vc_column][/vc_row][vc_row type="in_container" full_screen_row_position="middle" column_margin="default" scene_position="center" text_color="dark" text_align="left" overlay_strength="0.3" shape_divider_position="bottom" bg_image_animation="none"][vc_column column_padding="no-extra-padding" column_padding_position="all" background_color_opacity="1" background_hover_color_opacity="1" column_link_target="_self" column_shadow="none" column_border_radius="none" width="1/1" tablet_width_inherit="default" tablet_text_alignment="default" phone_text_alignment="default" overlay_strength="0.3" column_border_width="none" column_border_style="solid" bg_image_animation="none"][vc_column_text]</w:t>
      </w:r>
      <w:r>
        <w:rPr>
          <w:b/>
          <w:bCs/>
          <w:u w:val="single"/>
        </w:rPr>
        <w:t>Information We Collect About You and How We Collect It</w:t>
      </w:r>
      <w:r>
        <w:t xml:space="preserve"> We collect several types of information from and about users of our Website, including information: </w:t>
      </w:r>
    </w:p>
    <w:p>
      <w:pPr>
        <w:numPr>
          <w:ilvl w:val="0"/>
          <w:numId w:val="3"/>
        </w:numPr>
        <w:spacing w:before="240"/>
        <w:ind w:left="720" w:hanging="210"/>
        <w:jc w:val="left"/>
      </w:pPr>
      <w:r>
        <w:t>by which you may be personally identified, such as name, postal address, e-mail address, telephone number, or any other identifier by which you may be contacted online or offline ("</w:t>
      </w:r>
      <w:r>
        <w:rPr>
          <w:b/>
          <w:bCs/>
        </w:rPr>
        <w:t>personal information</w:t>
      </w:r>
      <w:r>
        <w:t>");</w:t>
      </w:r>
    </w:p>
    <w:p>
      <w:pPr>
        <w:numPr>
          <w:ilvl w:val="0"/>
          <w:numId w:val="3"/>
        </w:numPr>
        <w:ind w:left="720" w:hanging="210"/>
        <w:jc w:val="left"/>
      </w:pPr>
      <w:r>
        <w:t>that is about you but individually does not identify you; and/or</w:t>
      </w:r>
    </w:p>
    <w:p>
      <w:pPr>
        <w:numPr>
          <w:ilvl w:val="0"/>
          <w:numId w:val="3"/>
        </w:numPr>
        <w:spacing w:after="240"/>
        <w:ind w:left="720" w:hanging="210"/>
        <w:jc w:val="left"/>
      </w:pPr>
      <w:r>
        <w:t>about your internet connection, the equipment you use to access our Website and usage details.</w:t>
      </w:r>
    </w:p>
    <w:p>
      <w:r>
        <w:t xml:space="preserve">We collect this information: </w:t>
      </w:r>
    </w:p>
    <w:p>
      <w:pPr>
        <w:numPr>
          <w:ilvl w:val="0"/>
          <w:numId w:val="4"/>
        </w:numPr>
        <w:spacing w:before="240" w:after="240"/>
        <w:ind w:left="720" w:hanging="210"/>
        <w:jc w:val="left"/>
      </w:pPr>
      <w:r>
        <w:t>Directly from you when you provide it to us.</w:t>
      </w:r>
    </w:p>
    <w:p>
      <w:r>
        <w:t>[/vc_column_text][/vc_column][/vc_row][vc_row type="in_container" full_screen_row_position="middle" column_margin="default" scene_position="center" text_color="dark" text_align="left" overlay_strength="0.3" shape_divider_position="bottom" bg_image_animation="none"][vc_column column_padding="no-extra-padding" column_padding_position="all" background_color_opacity="1" background_hover_color_opacity="1" column_link_target="_self" column_shadow="none" column_border_radius="none" width="1/1" tablet_width_inherit="default" tablet_text_alignment="default" phone_text_alignment="default" overlay_strength="0.3" column_border_width="none" column_border_style="solid" bg_image_animation="none"][vc_column_text]</w:t>
      </w:r>
      <w:r>
        <w:rPr>
          <w:b/>
          <w:bCs/>
          <w:u w:val="single"/>
        </w:rPr>
        <w:t>Information You Provide to Us.</w:t>
      </w:r>
      <w:r>
        <w:t xml:space="preserve"> The information we collect on or through our Website may include: </w:t>
      </w:r>
    </w:p>
    <w:p>
      <w:pPr>
        <w:numPr>
          <w:ilvl w:val="0"/>
          <w:numId w:val="5"/>
        </w:numPr>
        <w:spacing w:before="240"/>
        <w:ind w:left="720" w:hanging="210"/>
        <w:jc w:val="left"/>
      </w:pPr>
      <w:r>
        <w:t>Information that you provide by filling in forms on our Website. This includes information provided at the time of purchase or requesting further services.</w:t>
      </w:r>
    </w:p>
    <w:p>
      <w:pPr>
        <w:numPr>
          <w:ilvl w:val="0"/>
          <w:numId w:val="5"/>
        </w:numPr>
        <w:ind w:left="720" w:hanging="210"/>
        <w:jc w:val="left"/>
      </w:pPr>
      <w:r>
        <w:t>Records and copies of your correspondence (including email addresses), if you contact us.</w:t>
      </w:r>
    </w:p>
    <w:p>
      <w:pPr>
        <w:numPr>
          <w:ilvl w:val="0"/>
          <w:numId w:val="5"/>
        </w:numPr>
        <w:spacing w:after="240"/>
        <w:ind w:left="720" w:hanging="210"/>
        <w:jc w:val="left"/>
      </w:pPr>
      <w:r>
        <w:t>Details of transactions you carry out through our Website and of the fulfillment of your orders. You may be required to provide financial information before placing an order through our Website.</w:t>
      </w:r>
    </w:p>
    <w:p>
      <w:r>
        <w:t>[/vc_column_text][/vc_column][/vc_row][vc_row type="in_container" full_screen_row_position="middle" column_margin="default" scene_position="center" text_color="dark" text_align="left" overlay_strength="0.3" shape_divider_position="bottom" bg_image_animation="none"][vc_column column_padding="no-extra-padding" column_padding_position="all" background_color_opacity="1" background_hover_color_opacity="1" column_link_target="_self" column_shadow="none" column_border_radius="none" width="1/1" tablet_width_inherit="default" tablet_text_alignment="default" phone_text_alignment="default" overlay_strength="0.3" column_border_width="none" column_border_style="solid" bg_image_animation="none"][vc_column_text]</w:t>
      </w:r>
      <w:r>
        <w:rPr>
          <w:b/>
          <w:bCs/>
          <w:u w:val="single"/>
        </w:rPr>
        <w:t>Information We Collect Through Automatic Data Collection Technologies.</w:t>
      </w:r>
      <w:r>
        <w:t xml:space="preserve"> As you navigate through and interact with our Website, we may use automatic data collection technologies to collect certain information about your equipment, browsing actions, and patterns, including: </w:t>
      </w:r>
    </w:p>
    <w:p>
      <w:pPr>
        <w:numPr>
          <w:ilvl w:val="0"/>
          <w:numId w:val="6"/>
        </w:numPr>
        <w:spacing w:before="240" w:after="240"/>
        <w:ind w:left="720" w:hanging="210"/>
        <w:jc w:val="left"/>
      </w:pPr>
      <w:r>
        <w:t>Details of your visits to our Website, including communication data and the resources that you access and use on the Website.</w:t>
      </w:r>
    </w:p>
    <w:p>
      <w:r>
        <w:t xml:space="preserve">The information we collect automatically is statistical data and does not include personal information, but we may maintain it or associate it with personal information we collect in other ways or receive from third parties. The technologies we use for this automatic data collection may include:   </w:t>
      </w:r>
    </w:p>
    <w:p>
      <w:pPr>
        <w:numPr>
          <w:ilvl w:val="0"/>
          <w:numId w:val="7"/>
        </w:numPr>
        <w:spacing w:before="240"/>
        <w:ind w:left="720" w:hanging="210"/>
        <w:jc w:val="left"/>
      </w:pPr>
      <w:r>
        <w:rPr>
          <w:b/>
          <w:bCs/>
        </w:rPr>
        <w:t>Cookies (or browser cookies).</w:t>
      </w:r>
      <w:r>
        <w:t xml:space="preserve"> A cookie is a small file placed on the hard drive of your computer. You may refuse to accept browser cookies by activating the appropriate setting on your browser. However, if you select this setting you may be unable to access certain parts of our Website. Unless you have adjusted your browser setting so that it will refuse cookies, our system will issue cookies when you direct your browser to our Website.</w:t>
      </w:r>
    </w:p>
    <w:p>
      <w:pPr>
        <w:numPr>
          <w:ilvl w:val="0"/>
          <w:numId w:val="7"/>
        </w:numPr>
        <w:spacing w:after="240"/>
        <w:ind w:left="720" w:hanging="210"/>
        <w:jc w:val="left"/>
      </w:pPr>
      <w:r>
        <w:rPr>
          <w:b/>
          <w:bCs/>
        </w:rPr>
        <w:t>Flash Cookies.</w:t>
      </w:r>
      <w:r>
        <w:t xml:space="preserve"> Certain features of our Website may use local stored objects (or Flash cookies) to collect and store information about your preferences and navigation to, from, and on our Website. Flash cookies are not managed by the same browser settings as are used for browser cookies. For information about managing your privacy and security settings for Flash cookies, see </w:t>
      </w:r>
      <w:hyperlink r:id="rId5" w:history="1">
        <w:r>
          <w:rPr>
            <w:color w:val="E55FC4"/>
            <w:u w:val="single" w:color="E55FC4"/>
          </w:rPr>
          <w:t>Choices About How We Use and Disclose Your Information</w:t>
        </w:r>
      </w:hyperlink>
      <w:r>
        <w:t>.</w:t>
      </w:r>
    </w:p>
    <w:p>
      <w:r>
        <w:t>[/vc_column_text][/vc_column][/vc_row][vc_row type="in_container" full_screen_row_position="middle" column_margin="default" scene_position="center" text_color="dark" text_align="left" overlay_strength="0.3" shape_divider_position="bottom" bg_image_animation="none"][vc_column column_padding="no-extra-padding" column_padding_position="all" background_color_opacity="1" background_hover_color_opacity="1" column_link_target="_self" column_shadow="none" column_border_radius="none" width="1/1" tablet_width_inherit="default" tablet_text_alignment="default" phone_text_alignment="default" overlay_strength="0.3" column_border_width="none" column_border_style="solid" bg_image_animation="none"][vc_column_text]</w:t>
      </w:r>
      <w:r>
        <w:rPr>
          <w:b/>
          <w:bCs/>
          <w:u w:val="single"/>
        </w:rPr>
        <w:t>Third-Party Use of Cookies</w:t>
      </w:r>
      <w:r>
        <w:t xml:space="preserve"> Some content or applications, including advertisements, on the Website are served by third-parties, including advertisers, ad networks and servers, content providers, and application providers. These third parties may use cookies to collect information about you when you use our website. The information they collect may be associated with your personal information or they may collect information, including personal information, about your online activities over time and across different websites and other online services. They may use this information to provide you with interest-based (behavioral) advertising or other targeted content. We do not control these third parties' tracking technologies or how they may be used. If you have any questions about an advertisement or other targeted content, you should contact the responsible provider directly. For information about how you can opt out of receiving targeted advertising from many providers, see </w:t>
      </w:r>
      <w:hyperlink r:id="rId5" w:history="1">
        <w:r>
          <w:rPr>
            <w:color w:val="E55FC4"/>
            <w:u w:val="single" w:color="E55FC4"/>
          </w:rPr>
          <w:t>Choices About How We Use and Disclose Your Information</w:t>
        </w:r>
      </w:hyperlink>
      <w:r>
        <w:t>.[/vc_column_text][/vc_column][/vc_row][vc_row type="in_container" full_screen_row_position="middle" column_margin="default" scene_position="center" text_color="dark" text_align="left" overlay_strength="0.3" shape_divider_position="bottom" bg_image_animation="none"][vc_column column_padding="no-extra-padding" column_padding_position="all" background_color_opacity="1" background_hover_color_opacity="1" column_link_target="_self" column_shadow="none" column_border_radius="none" width="1/1" tablet_width_inherit="default" tablet_text_alignment="default" phone_text_alignment="default" overlay_strength="0.3" column_border_width="none" column_border_style="solid" bg_image_animation="none"][vc_column_text]</w:t>
      </w:r>
      <w:r>
        <w:rPr>
          <w:b/>
          <w:bCs/>
          <w:u w:val="single"/>
        </w:rPr>
        <w:t>Google Analytics </w:t>
      </w:r>
      <w:r>
        <w:t xml:space="preserve"> We use a tool called “Google Analytics” to collect information about use of this site. Google Analytics collects information such as how often users visit this site, what pages they visit when they do so, and what other sites they used prior to coming to this site. We use the information we get from Google Analytics only to improve this site. Google Analytics collects only the IP address assigned to you on the date you visit this site, rather than your name or other identifying information. We do not combine the information collected through the use of Google Analytics with personally identifiable information. Although Google Analytics plants a permanent cookie on your web browser to identify you as a unique user the next time you visit this site, the cookie cannot be used by anyone but Google. Google’s ability to use and share information collected by Google Analytics about your visits to this site is restricted by the </w:t>
      </w:r>
      <w:hyperlink r:id="rId6" w:tgtFrame="_blank" w:tooltip="http://www.google.com/analytics/tos.html" w:history="1">
        <w:r>
          <w:rPr>
            <w:color w:val="0000EE"/>
            <w:u w:val="single" w:color="0000EE"/>
          </w:rPr>
          <w:t>Google Analytics Terms of Use</w:t>
        </w:r>
      </w:hyperlink>
      <w:r>
        <w:t> and the </w:t>
      </w:r>
      <w:hyperlink r:id="rId7" w:tgtFrame="_blank" w:tooltip="http://www.google.com/privacypolicy.html" w:history="1">
        <w:r>
          <w:rPr>
            <w:color w:val="0000EE"/>
            <w:u w:val="single" w:color="0000EE"/>
          </w:rPr>
          <w:t>Google Privacy Policy</w:t>
        </w:r>
      </w:hyperlink>
      <w:r>
        <w:t>. You can prevent Google Analytics from recognizing you on return visits to this site by </w:t>
      </w:r>
      <w:hyperlink r:id="rId8" w:tgtFrame="_blank" w:tooltip="https://www.usa.gov/optout-instructions" w:history="1">
        <w:r>
          <w:rPr>
            <w:color w:val="0000EE"/>
            <w:u w:val="single" w:color="0000EE"/>
          </w:rPr>
          <w:t>disabling cookies</w:t>
        </w:r>
      </w:hyperlink>
      <w:r>
        <w:t> on your browser. You can also prevent your data from being used by Google Analytics by downloading and installing the </w:t>
      </w:r>
      <w:hyperlink r:id="rId9" w:tgtFrame="_blank" w:tooltip="https://tools.google.com/dlpage/gaoptout/" w:history="1">
        <w:r>
          <w:rPr>
            <w:color w:val="0000EE"/>
            <w:u w:val="single" w:color="0000EE"/>
          </w:rPr>
          <w:t>Google Analytics Opt-out Browser Add-on</w:t>
        </w:r>
      </w:hyperlink>
      <w:r>
        <w:t> for your web browser.[/vc_column_text][/vc_column][/vc_row][vc_row type="in_container" full_screen_row_position="middle" column_margin="default" scene_position="center" text_color="dark" text_align="left" overlay_strength="0.3" shape_divider_position="bottom" bg_image_animation="none"][vc_column column_padding="no-extra-padding" column_padding_position="all" background_color_opacity="1" background_hover_color_opacity="1" column_link_target="_self" column_shadow="none" column_border_radius="none" width="1/1" tablet_width_inherit="default" tablet_text_alignment="default" phone_text_alignment="default" overlay_strength="0.3" column_border_width="none" column_border_style="solid" bg_image_animation="none"][vc_column_text]</w:t>
      </w:r>
      <w:r>
        <w:rPr>
          <w:b/>
          <w:bCs/>
          <w:u w:val="single"/>
        </w:rPr>
        <w:t>How We Use Your Information</w:t>
      </w:r>
      <w:r>
        <w:t xml:space="preserve"> We use information that we collect about you or that you provide to us, including any personal information: </w:t>
      </w:r>
    </w:p>
    <w:p>
      <w:pPr>
        <w:numPr>
          <w:ilvl w:val="0"/>
          <w:numId w:val="8"/>
        </w:numPr>
        <w:spacing w:before="240"/>
        <w:ind w:left="720" w:hanging="210"/>
        <w:jc w:val="left"/>
      </w:pPr>
      <w:r>
        <w:t>To present our Website and its contents to you.</w:t>
      </w:r>
    </w:p>
    <w:p>
      <w:pPr>
        <w:numPr>
          <w:ilvl w:val="0"/>
          <w:numId w:val="8"/>
        </w:numPr>
        <w:ind w:left="720" w:hanging="210"/>
        <w:jc w:val="left"/>
      </w:pPr>
      <w:r>
        <w:t>To provide you with information, products, or services that you request from us.</w:t>
      </w:r>
    </w:p>
    <w:p>
      <w:pPr>
        <w:numPr>
          <w:ilvl w:val="0"/>
          <w:numId w:val="8"/>
        </w:numPr>
        <w:ind w:left="720" w:hanging="210"/>
        <w:jc w:val="left"/>
      </w:pPr>
      <w:r>
        <w:t>To fulfill any other purpose for which you provide it.</w:t>
      </w:r>
    </w:p>
    <w:p>
      <w:pPr>
        <w:numPr>
          <w:ilvl w:val="0"/>
          <w:numId w:val="8"/>
        </w:numPr>
        <w:ind w:left="720" w:hanging="210"/>
        <w:jc w:val="left"/>
      </w:pPr>
      <w:r>
        <w:t>To carry out our obligations and enforce our rights arising from any contracts entered into between you and us, including for billing and collection.</w:t>
      </w:r>
    </w:p>
    <w:p>
      <w:pPr>
        <w:numPr>
          <w:ilvl w:val="0"/>
          <w:numId w:val="8"/>
        </w:numPr>
        <w:ind w:left="720" w:hanging="210"/>
        <w:jc w:val="left"/>
      </w:pPr>
      <w:r>
        <w:t>In any other way we may describe when you provide the information.</w:t>
      </w:r>
    </w:p>
    <w:p>
      <w:pPr>
        <w:numPr>
          <w:ilvl w:val="0"/>
          <w:numId w:val="8"/>
        </w:numPr>
        <w:spacing w:after="240"/>
        <w:ind w:left="720" w:hanging="210"/>
        <w:jc w:val="left"/>
      </w:pPr>
      <w:r>
        <w:t>For any other purpose with your consent.</w:t>
      </w:r>
    </w:p>
    <w:p>
      <w:r>
        <w:t>[/vc_column_text][/vc_column][/vc_row][vc_row type="in_container" full_screen_row_position="middle" column_margin="default" scene_position="center" text_color="dark" text_align="left" overlay_strength="0.3" shape_divider_position="bottom" bg_image_animation="none"][vc_column column_padding="no-extra-padding" column_padding_position="all" background_color_opacity="1" background_hover_color_opacity="1" column_link_target="_self" column_shadow="none" column_border_radius="none" width="1/1" tablet_width_inherit="default" tablet_text_alignment="default" phone_text_alignment="default" overlay_strength="0.3" column_border_width="none" column_border_style="solid" bg_image_animation="none"][vc_column_text]</w:t>
      </w:r>
      <w:r>
        <w:rPr>
          <w:b/>
          <w:bCs/>
          <w:u w:val="single"/>
        </w:rPr>
        <w:t>Disclosure of Your Information</w:t>
      </w:r>
      <w:r>
        <w:t xml:space="preserve"> We may disclose aggregated information about our users, and information that does not identify any individual, without restriction. We may disclose personal information that we collect or you provide as described in this privacy policy: </w:t>
      </w:r>
    </w:p>
    <w:p>
      <w:pPr>
        <w:numPr>
          <w:ilvl w:val="0"/>
          <w:numId w:val="9"/>
        </w:numPr>
        <w:spacing w:before="240"/>
        <w:ind w:left="720" w:hanging="210"/>
        <w:jc w:val="left"/>
      </w:pPr>
      <w:r>
        <w:t>To our subsidiaries and affiliates.</w:t>
      </w:r>
    </w:p>
    <w:p>
      <w:pPr>
        <w:numPr>
          <w:ilvl w:val="0"/>
          <w:numId w:val="9"/>
        </w:numPr>
        <w:ind w:left="720" w:hanging="210"/>
        <w:jc w:val="left"/>
      </w:pPr>
      <w:r>
        <w:t>To contractors, service providers, and other third parties we use to support our business and who are bound by contractual obligations to keep personal information confidential and use it only for the purposes for which we disclose it to them.</w:t>
      </w:r>
    </w:p>
    <w:p>
      <w:pPr>
        <w:numPr>
          <w:ilvl w:val="0"/>
          <w:numId w:val="9"/>
        </w:numPr>
        <w:ind w:left="720" w:hanging="210"/>
        <w:jc w:val="left"/>
      </w:pPr>
      <w:r>
        <w:t>To a buyer or other successor in the event of a merger, divestiture, restructuring, reorganization, dissolution, or other sale or transfer of some or all of Its a Wonderful World, Inc.'s assets, whether as a going concern or as part of bankruptcy, liquidation, or similar proceeding, in which personal information held by Its a Wonderful World, Inc. about our Website users is among the assets transferred.</w:t>
      </w:r>
    </w:p>
    <w:p>
      <w:pPr>
        <w:numPr>
          <w:ilvl w:val="0"/>
          <w:numId w:val="9"/>
        </w:numPr>
        <w:ind w:left="720" w:hanging="210"/>
        <w:jc w:val="left"/>
      </w:pPr>
      <w:r>
        <w:t>To fulfill the purpose for which you provide it.</w:t>
      </w:r>
    </w:p>
    <w:p>
      <w:pPr>
        <w:numPr>
          <w:ilvl w:val="0"/>
          <w:numId w:val="9"/>
        </w:numPr>
        <w:ind w:left="720" w:hanging="210"/>
        <w:jc w:val="left"/>
      </w:pPr>
      <w:r>
        <w:t>For any other purpose disclosed by us when you provide the information.</w:t>
      </w:r>
    </w:p>
    <w:p>
      <w:pPr>
        <w:numPr>
          <w:ilvl w:val="0"/>
          <w:numId w:val="9"/>
        </w:numPr>
        <w:spacing w:after="240"/>
        <w:ind w:left="720" w:hanging="210"/>
        <w:jc w:val="left"/>
      </w:pPr>
      <w:r>
        <w:t>With your consent.</w:t>
      </w:r>
    </w:p>
    <w:p>
      <w:r>
        <w:t xml:space="preserve">We may also disclose your personal information: </w:t>
      </w:r>
    </w:p>
    <w:p>
      <w:pPr>
        <w:numPr>
          <w:ilvl w:val="0"/>
          <w:numId w:val="10"/>
        </w:numPr>
        <w:spacing w:before="240"/>
        <w:ind w:left="720" w:hanging="210"/>
        <w:jc w:val="left"/>
      </w:pPr>
      <w:r>
        <w:t>To comply with any court order, law, or legal process, including to respond to any government or regulatory request.</w:t>
      </w:r>
    </w:p>
    <w:p>
      <w:pPr>
        <w:numPr>
          <w:ilvl w:val="0"/>
          <w:numId w:val="10"/>
        </w:numPr>
        <w:ind w:left="720" w:hanging="210"/>
        <w:jc w:val="left"/>
      </w:pPr>
      <w:r>
        <w:t>To enforce or apply our {Invalid hyperlink URL} or {Invalid hyperlink URL} and other agreements, including for billing and collection purposes.</w:t>
      </w:r>
    </w:p>
    <w:p>
      <w:pPr>
        <w:numPr>
          <w:ilvl w:val="0"/>
          <w:numId w:val="10"/>
        </w:numPr>
        <w:spacing w:after="240"/>
        <w:ind w:left="720" w:hanging="210"/>
        <w:jc w:val="left"/>
      </w:pPr>
      <w:r>
        <w:t>If we believe disclosure is necessary or appropriate to protect the rights, property, or safety of Its a Wonderful World, Inc., our customers, or others. This includes exchanging information with other companies and organizations for the purposes of fraud protection and credit risk reduction.</w:t>
      </w:r>
    </w:p>
    <w:p>
      <w:r>
        <w:t>[/vc_column_text][/vc_column][/vc_row][vc_row type="in_container" full_screen_row_position="middle" column_margin="default" scene_position="center" text_color="dark" text_align="left" overlay_strength="0.3" shape_divider_position="bottom" bg_image_animation="none"][vc_column column_padding="no-extra-padding" column_padding_position="all" background_color_opacity="1" background_hover_color_opacity="1" column_link_target="_self" column_shadow="none" column_border_radius="none" width="1/1" tablet_width_inherit="default" tablet_text_alignment="default" phone_text_alignment="default" overlay_strength="0.3" column_border_width="none" column_border_style="solid" bg_image_animation="none"][vc_column_text]</w:t>
      </w:r>
      <w:r>
        <w:rPr>
          <w:b/>
          <w:bCs/>
          <w:u w:val="single"/>
        </w:rPr>
        <w:t>Choices About How We Use and Disclose Your Information</w:t>
      </w:r>
      <w:r>
        <w:t xml:space="preserve"> We strive to provide you with choices regarding the personal information you provide to us. We have created mechanisms to provide you with the following control over your information: </w:t>
      </w:r>
    </w:p>
    <w:p>
      <w:pPr>
        <w:numPr>
          <w:ilvl w:val="0"/>
          <w:numId w:val="11"/>
        </w:numPr>
        <w:spacing w:before="240" w:after="240"/>
        <w:ind w:left="720" w:hanging="210"/>
        <w:jc w:val="left"/>
      </w:pPr>
      <w:r>
        <w:rPr>
          <w:b/>
          <w:bCs/>
        </w:rPr>
        <w:t>Tracking Technologies and Advertising.</w:t>
      </w:r>
      <w:r>
        <w:t xml:space="preserve"> You can set your browser to refuse all or some browser cookies, or to alert you when cookies are being sent. To learn how you can manage your Flash cookie settings, visit the Flash player settings page on Adobe's website. If you disable or refuse cookies, please note that some parts of this site may then be inaccessible or not function properly.</w:t>
      </w:r>
    </w:p>
    <w:p>
      <w:r>
        <w:t xml:space="preserve">California residents may have additional personal information rights and choices. Please see </w:t>
      </w:r>
      <w:r>
        <w:rPr>
          <w:u w:val="single"/>
        </w:rPr>
        <w:t>[Your California Privacy Rights]</w:t>
      </w:r>
      <w:r>
        <w:t xml:space="preserve"> for more information.[/vc_column_text][/vc_column][/vc_row][vc_row type="in_container" full_screen_row_position="middle" column_margin="default" scene_position="center" text_color="dark" text_align="left" overlay_strength="0.3" shape_divider_position="bottom" bg_image_animation="none"][vc_column column_padding="no-extra-padding" column_padding_position="all" background_color_opacity="1" background_hover_color_opacity="1" column_link_target="_self" column_shadow="none" column_border_radius="none" width="1/1" tablet_width_inherit="default" tablet_text_alignment="default" phone_text_alignment="default" overlay_strength="0.3" column_border_width="none" column_border_style="solid" bg_image_animation="none"][vc_column_text]</w:t>
      </w:r>
      <w:r>
        <w:rPr>
          <w:b/>
          <w:bCs/>
          <w:u w:val="single"/>
        </w:rPr>
        <w:t>Accessing and Correcting Your Information</w:t>
      </w:r>
      <w:r>
        <w:t xml:space="preserve">   You may also send us an email at info@iawworld.com to request access to, correct or delete any personal information that you have provided to us. California residents may have additional personal information rights and choices. Please see </w:t>
      </w:r>
      <w:r>
        <w:rPr>
          <w:u w:val="single"/>
        </w:rPr>
        <w:t>[Your California Privacy Rights]</w:t>
      </w:r>
      <w:r>
        <w:t xml:space="preserve"> for more information.[/vc_column_text][/vc_column][/vc_row][vc_row type="in_container" full_screen_row_position="middle" column_margin="default" scene_position="center" text_color="dark" text_align="left" overlay_strength="0.3" shape_divider_position="bottom" bg_image_animation="none"][vc_column column_padding="no-extra-padding" column_padding_position="all" background_color_opacity="1" background_hover_color_opacity="1" column_link_target="_self" column_shadow="none" column_border_radius="none" width="1/1" tablet_width_inherit="default" tablet_text_alignment="default" phone_text_alignment="default" overlay_strength="0.3" column_border_width="none" column_border_style="solid" bg_image_animation="none"][vc_column_text]</w:t>
      </w:r>
      <w:r>
        <w:rPr>
          <w:b/>
          <w:bCs/>
          <w:u w:val="single"/>
        </w:rPr>
        <w:t>Your California Privacy Rights</w:t>
      </w:r>
      <w:r>
        <w:t xml:space="preserve"> </w:t>
      </w:r>
    </w:p>
    <w:p>
      <w:pPr>
        <w:numPr>
          <w:ilvl w:val="0"/>
          <w:numId w:val="12"/>
        </w:numPr>
        <w:spacing w:before="240" w:after="240"/>
        <w:ind w:left="720" w:hanging="210"/>
        <w:jc w:val="left"/>
      </w:pPr>
      <w:r>
        <w:t>If you are a California resident, California law may provide you with additional rights regarding our use of your personal information.</w:t>
      </w:r>
    </w:p>
    <w:p>
      <w:r>
        <w:t>[/vc_column_text][/vc_column][/vc_row][vc_row type="in_container" full_screen_row_position="middle" column_margin="default" scene_position="center" text_color="dark" text_align="left" overlay_strength="0.3" shape_divider_position="bottom" bg_image_animation="none"][vc_column column_padding="no-extra-padding" column_padding_position="all" background_color_opacity="1" background_hover_color_opacity="1" column_link_target="_self" column_shadow="none" column_border_radius="none" width="1/1" tablet_width_inherit="default" tablet_text_alignment="default" phone_text_alignment="default" overlay_strength="0.3" column_border_width="none" column_border_style="solid" bg_image_animation="none"][vc_column_text]</w:t>
      </w:r>
      <w:r>
        <w:rPr>
          <w:b/>
          <w:bCs/>
          <w:u w:val="single"/>
        </w:rPr>
        <w:t>Data Protection Rights</w:t>
      </w:r>
      <w:r>
        <w:t xml:space="preserve"> </w:t>
      </w:r>
    </w:p>
    <w:p>
      <w:pPr>
        <w:numPr>
          <w:ilvl w:val="0"/>
          <w:numId w:val="13"/>
        </w:numPr>
        <w:spacing w:before="240"/>
        <w:ind w:left="720" w:hanging="210"/>
        <w:jc w:val="left"/>
      </w:pPr>
      <w:r>
        <w:t>The right to access – You have the right to request that we provide you with copies of your personal data. We may charge a small fee for this service.</w:t>
      </w:r>
    </w:p>
    <w:p>
      <w:pPr>
        <w:numPr>
          <w:ilvl w:val="0"/>
          <w:numId w:val="13"/>
        </w:numPr>
        <w:ind w:left="720" w:hanging="210"/>
        <w:jc w:val="left"/>
      </w:pPr>
      <w:r>
        <w:t>The right to rectification – You have the right to request that we correct any information that you believe is inaccurate. You have the right to request that we complete the information that you believe is incomplete.</w:t>
      </w:r>
    </w:p>
    <w:p>
      <w:pPr>
        <w:numPr>
          <w:ilvl w:val="0"/>
          <w:numId w:val="13"/>
        </w:numPr>
        <w:ind w:left="720" w:hanging="210"/>
        <w:jc w:val="left"/>
      </w:pPr>
      <w:r>
        <w:t>The right to erasure – You have the right to request that we erase your personal date, under certain conditions.</w:t>
      </w:r>
    </w:p>
    <w:p>
      <w:pPr>
        <w:numPr>
          <w:ilvl w:val="0"/>
          <w:numId w:val="13"/>
        </w:numPr>
        <w:ind w:left="720" w:hanging="210"/>
        <w:jc w:val="left"/>
      </w:pPr>
      <w:r>
        <w:t>The right to restrict processing – You have the right to request that our company restrict the processing of your personal data, under certain conditions.</w:t>
      </w:r>
    </w:p>
    <w:p>
      <w:pPr>
        <w:numPr>
          <w:ilvl w:val="0"/>
          <w:numId w:val="13"/>
        </w:numPr>
        <w:spacing w:after="240"/>
        <w:ind w:left="720" w:hanging="210"/>
        <w:jc w:val="left"/>
      </w:pPr>
      <w:r>
        <w:t>The right to date portability – You have the right to request that we transfer the data that we have collected to another organization, or direction to you, under certain conditions.</w:t>
      </w:r>
    </w:p>
    <w:p>
      <w:r>
        <w:t xml:space="preserve">If you make a request, we have one month to respond to you. If you would like to exercise any of these rights, please contact us as our email: </w:t>
      </w:r>
      <w:hyperlink r:id="rId4" w:history="1">
        <w:r>
          <w:rPr>
            <w:color w:val="0000EE"/>
            <w:u w:val="single" w:color="0000EE"/>
          </w:rPr>
          <w:t>info@iawworld.com</w:t>
        </w:r>
      </w:hyperlink>
      <w:r>
        <w:t>; call us at +1-(747)203-1781 or write to us at 1110 Seward Street, Los Angeles, CA 90038.[/vc_column_text][/vc_column][/vc_row][vc_row type="in_container" full_screen_row_position="middle" column_margin="default" scene_position="center" text_color="dark" text_align="left" overlay_strength="0.3" shape_divider_position="bottom" bg_image_animation="none"][vc_column column_padding="no-extra-padding" column_padding_position="all" background_color_opacity="1" background_hover_color_opacity="1" column_link_target="_self" column_shadow="none" column_border_radius="none" width="1/1" tablet_width_inherit="default" tablet_text_alignment="default" phone_text_alignment="default" overlay_strength="0.3" column_border_width="none" column_border_style="solid" bg_image_animation="none"][vc_column_text]</w:t>
      </w:r>
      <w:r>
        <w:rPr>
          <w:b/>
          <w:bCs/>
          <w:u w:val="single"/>
        </w:rPr>
        <w:t>Changes to Our Privacy Policy</w:t>
      </w:r>
      <w:r>
        <w:t xml:space="preserve"> It is our policy to post any changes we make to our privacy policy on this page with a notice that the privacy policy has been updated on the Website home page. If we make material changes to how we treat our users' personal information, we will notify you through a notice on the Website home page. The date the privacy policy was last revised is identified at the top of the page. You are responsible for ensuring we have an up-to-date active and deliverable email address for you, and for periodically visiting our Website and this privacy policy to check for any changes.[/vc_column_text][/vc_column][/vc_row][vc_row type="in_container" full_screen_row_position="middle" column_margin="default" scene_position="center" text_color="dark" text_align="left" overlay_strength="0.3" shape_divider_position="bottom" bg_image_animation="none"][vc_column column_padding="no-extra-padding" column_padding_position="all" background_color_opacity="1" background_hover_color_opacity="1" column_link_target="_self" column_shadow="none" column_border_radius="none" width="1/1" tablet_width_inherit="default" tablet_text_alignment="default" phone_text_alignment="default" overlay_strength="0.3" column_border_width="none" column_border_style="solid" bg_image_animation="none"][vc_column_text]</w:t>
      </w:r>
      <w:r>
        <w:rPr>
          <w:b/>
          <w:bCs/>
          <w:u w:val="single"/>
        </w:rPr>
        <w:t>Contact Information</w:t>
      </w:r>
      <w:r>
        <w:t xml:space="preserve"> To ask questions or comment about this privacy policy and our privacy practices, contact us at: </w:t>
      </w:r>
      <w:hyperlink r:id="rId4" w:history="1">
        <w:r>
          <w:rPr>
            <w:color w:val="0000EE"/>
            <w:u w:val="single" w:color="0000EE"/>
          </w:rPr>
          <w:t>info@iawworld.com</w:t>
        </w:r>
      </w:hyperlink>
      <w:r>
        <w:t xml:space="preserve"> +1 (747) 203-1781 It’s a Wonderful World, Inc. 1110 Seward Street Los Angeles, CA 90038[/vc_column_text][/vc_column][/vc_row]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A"/>
    <w:multiLevelType w:val="hybridMultilevel"/>
    <w:tmpl w:val="000000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0000000B"/>
    <w:multiLevelType w:val="hybridMultilevel"/>
    <w:tmpl w:val="000000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0C"/>
    <w:multiLevelType w:val="hybridMultilevel"/>
    <w:tmpl w:val="000000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0000000D"/>
    <w:multiLevelType w:val="hybridMultilevel"/>
    <w:tmpl w:val="000000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nfo@iawworld.com" TargetMode="External" /><Relationship Id="rId5" Type="http://schemas.openxmlformats.org/officeDocument/2006/relationships/hyperlink" Target="/terms-of-use/" TargetMode="External" /><Relationship Id="rId6" Type="http://schemas.openxmlformats.org/officeDocument/2006/relationships/hyperlink" Target="http://www.google.com/analytics/tos.html" TargetMode="External" /><Relationship Id="rId7" Type="http://schemas.openxmlformats.org/officeDocument/2006/relationships/hyperlink" Target="http://www.google.com/privacypolicy.html" TargetMode="External" /><Relationship Id="rId8" Type="http://schemas.openxmlformats.org/officeDocument/2006/relationships/hyperlink" Target="https://www.usa.gov/optout-instructions" TargetMode="External" /><Relationship Id="rId9" Type="http://schemas.openxmlformats.org/officeDocument/2006/relationships/hyperlink" Target="https://tools.google.com/dlpage/gaoptou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dc:title>
  <cp:revision>0</cp:revision>
</cp:coreProperties>
</file>