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Mural on Burger King Wall (Art Basel Miami)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2014-12-04 18:00:00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css=".vc_custom_1581537075733{margin-right: 50px !important;margin-left: 50px !important;}"]JTNDY2VudGVyJTNFJTNDcCUyMGNsYXNzJTNEJTIyYmxvZy10YWclMjIlM0VDb2xsYWJvcmF0aW9uJTNDJTJGcCUzRSUzQyUyRmNlbnRlciUzRQ==[/vc_raw_html][/vc_column][vc_column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Mural on Burger King Wall (Art Basel Miami)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December 4, 2014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Mr Brainwash gave fast-food a spotlight for Art Basel: Miami Beach by creating an interactive mural of Burger King’s Whopper and fries on the outside wall of GAB Studio.</w:t>
      </w:r>
    </w:p>
    <w:p>
      <w:pPr>
        <w:spacing w:before="240" w:after="240"/>
        <w:jc w:val="both"/>
      </w:pPr>
      <w:r>
        <w:t>There was also a sort of “throne” you can sit on with a crown above your head.</w:t>
      </w:r>
    </w:p>
    <w:p>
      <w:pPr>
        <w:spacing w:before="240" w:after="240"/>
        <w:jc w:val="both"/>
      </w:pPr>
      <w:r>
        <w:t>Miami is the birthplace of Burger King, the fast-food joint first opened in 1954, and home of The Original Whopper Burger. Mr Brainwash paid tribute to its origins by creating the interactive mural on Wynwood.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Mr Brainwash also kicked off Art Basel with a night of partying at WALL Lounge with friends Paris Hilton and Rick Ross.</w:t>
      </w:r>
    </w:p>
    <w:p>
      <w:r>
        <w:t xml:space="preserve">[/vc_column_text][vc_column_text] </w:t>
      </w:r>
    </w:p>
    <w:p>
      <w:pPr>
        <w:spacing w:before="240" w:after="240"/>
        <w:jc w:val="center"/>
      </w:pPr>
      <w:r>
        <w:t>Click on the links below for more information:</w:t>
      </w:r>
    </w:p>
    <w:p>
      <w:pPr>
        <w:spacing w:before="240" w:after="240"/>
        <w:jc w:val="center"/>
      </w:pPr>
      <w:hyperlink r:id="rId4" w:tgtFrame="_blank" w:history="1">
        <w:r>
          <w:rPr>
            <w:color w:val="EA0000"/>
            <w:u w:val="single" w:color="EA0000"/>
          </w:rPr>
          <w:t>Paris Hilton, Rick Ross and Mr Brainwash at wall</w:t>
        </w:r>
      </w:hyperlink>
    </w:p>
    <w:p>
      <w:pPr>
        <w:spacing w:before="240" w:after="240"/>
        <w:jc w:val="center"/>
      </w:pPr>
      <w:hyperlink r:id="rId5" w:tgtFrame="_blank" w:history="1">
        <w:r>
          <w:rPr>
            <w:color w:val="EA0000"/>
            <w:u w:val="single" w:color="EA0000"/>
          </w:rPr>
          <w:t>Burger King mural for Art Basel</w:t>
        </w:r>
      </w:hyperlink>
    </w:p>
    <w:p>
      <w:pPr>
        <w:spacing w:before="240" w:after="240"/>
        <w:jc w:val="center"/>
      </w:pPr>
      <w:hyperlink r:id="rId6" w:tgtFrame="_blank" w:history="1">
        <w:r>
          <w:rPr>
            <w:color w:val="EA0000"/>
            <w:u w:val="single" w:color="EA0000"/>
          </w:rPr>
          <w:t>Burger King debuts Mr Brainwash in Wynwood</w:t>
        </w:r>
      </w:hyperlink>
    </w:p>
    <w:p>
      <w:r>
        <w:t xml:space="preserve">[/vc_column_text][vc_video link="https://vimeo.com/580877495/ef4b373075" align="center"][/vc_column][vc_column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images="6070,6071,6074,6075,6076" flickity_spacing="default" flickity_controls="pagination" flickity_overflow="visible" flickity_wrap_around="wrap" flickity_box_shadow="large_depth" image_loading="default" onclick="link_image" img_size="medium"][/vc_column][/vc_row]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orldredeye.com/2014/12/paris-hilton-rick-ross-mr-brainwash-at-wall" TargetMode="External" /><Relationship Id="rId5" Type="http://schemas.openxmlformats.org/officeDocument/2006/relationships/hyperlink" Target="http://www.miaminewtimes.com/restaurants/mr-brainwash-creates-giant-burger-king-mural-for-art-basel-zak-the-baker-visits-6593210" TargetMode="External" /><Relationship Id="rId6" Type="http://schemas.openxmlformats.org/officeDocument/2006/relationships/hyperlink" Target="http://worldredeye.com/2014/12/burger-king-debuts-mr-brainwash-mural-in-wynwood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Mural on Burger King Wall (Art Basel Miami)</dc:title>
  <cp:revision>0</cp:revision>
</cp:coreProperties>
</file>