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Cloud for .NET 22.8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Best of L.A. 2020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2020-07-24 11:33:29</w:t>
            </w:r>
          </w:p>
        </w:tc>
      </w:tr>
    </w:tbl>
    <w:p>
      <w:pPr>
        <w:pStyle w:val="blog-tag"/>
        <w:spacing w:before="240" w:after="240"/>
        <w:jc w:val="center"/>
      </w:pPr>
      <w:r>
        <w:t>Mural</w:t>
      </w:r>
    </w:p>
    <w:p>
      <w:pPr>
        <w:pStyle w:val="Heading5"/>
        <w:keepNext w:val="0"/>
        <w:keepLines w:val="0"/>
        <w:spacing w:before="333" w:after="333"/>
        <w:rPr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Best of L.A. 2020</w:t>
      </w:r>
    </w:p>
    <w:p>
      <w:pPr>
        <w:pStyle w:val="blog-date"/>
        <w:spacing w:before="240" w:after="240"/>
      </w:pPr>
      <w:r>
        <w:rPr>
          <w:color w:val="999999"/>
        </w:rPr>
        <w:t>July 21, 2020</w:t>
      </w:r>
    </w:p>
    <w:p>
      <w:pPr>
        <w:spacing w:before="240" w:after="240"/>
        <w:jc w:val="both"/>
      </w:pPr>
      <w:r>
        <w:t>Mr. Brainwash has designed two covers for L.A. mag’s 2020 Best of L.A. issue, one of which is now featured on the side of the 1255 S. La Brea Ave building.</w:t>
      </w:r>
    </w:p>
    <w:p>
      <w:pPr>
        <w:spacing w:before="240" w:after="240"/>
      </w:pPr>
      <w:r>
        <w:t>The wall art is comprised of the artist’s well-known imagery and iconic L.A. landmarks.</w:t>
      </w:r>
    </w:p>
    <w:p>
      <w:pPr>
        <w:spacing w:before="240" w:after="240"/>
        <w:jc w:val="both"/>
      </w:pPr>
      <w:r>
        <w:t>In an interview done by the magazine, Brainwash stated. “We’re not just Los Angeles, we are a family today. We are all together. We all have problems, but we’re all going to resolve it together. We’re going to make it better together.”</w:t>
      </w:r>
    </w:p>
    <w:p>
      <w:pPr>
        <w:spacing w:before="240" w:after="240"/>
        <w:jc w:val="center"/>
      </w:pPr>
      <w:hyperlink r:id="rId4" w:history="1">
        <w:r>
          <w:rPr>
            <w:color w:val="0000EE"/>
            <w:u w:val="single" w:color="0000EE"/>
          </w:rPr>
          <w:t>LA Magazine</w:t>
        </w:r>
      </w:hyperlink>
    </w:p>
    <w:p>
      <w:hyperlink r:id="rId5" w:history="1">
        <w:r>
          <w:rPr>
            <w:strike w:val="0"/>
            <w:color w:val="0000EE"/>
            <w:u w:val="none" w:color="0000EE"/>
          </w:rPr>
          <w:drawing>
            <wp:inline>
              <wp:extent cx="15240000" cy="10287000"/>
              <wp:docPr id="10000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01" name=""/>
                      <pic:cNvPicPr>
                        <a:picLocks noChangeAspect="1"/>
                      </pic:cNvPicPr>
                    </pic:nvPicPr>
                    <pic:blipFill>
                      <a:blip xmlns:r="http://schemas.openxmlformats.org/officeDocument/2006/relationships"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240000" cy="10287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0000EE"/>
            <w:u w:val="single" w:color="0000EE"/>
          </w:rPr>
          <w:t xml:space="preserve"> </w:t>
        </w:r>
      </w:hyperlink>
    </w:p>
    <w:p>
      <w:pPr>
        <w:pStyle w:val="blog-date"/>
        <w:spacing w:before="240" w:after="240"/>
        <w:jc w:val="center"/>
      </w:pPr>
      <w:r>
        <w:t xml:space="preserve">Best of L.A. 2020 / </w:t>
      </w:r>
      <w:hyperlink r:id="rId4" w:history="1">
        <w:r>
          <w:rPr>
            <w:color w:val="0000EE"/>
            <w:u w:val="single" w:color="0000EE"/>
          </w:rPr>
          <w:t>LA Mag</w:t>
        </w:r>
      </w:hyperlink>
    </w:p>
    <w:sectPr>
      <w:pgMar w:header="720" w:footer="7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blog-tag">
    <w:name w:val="blog-tag"/>
    <w:basedOn w:val="Normal"/>
  </w:style>
  <w:style w:type="paragraph" w:customStyle="1" w:styleId="blog-date">
    <w:name w:val="blog-date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www.lamag.com/article/best-of-la-2020/" TargetMode="External" /><Relationship Id="rId5" Type="http://schemas.openxmlformats.org/officeDocument/2006/relationships/hyperlink" Target="https://d3hbw55pes5y9s.cloudfront.net/wp-content/uploads/2020/08/05113250/BEST-OF-LA_2020-2.jpg" TargetMode="External" /><Relationship Id="rId6" Type="http://schemas.openxmlformats.org/officeDocument/2006/relationships/image" Target="media/image1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L.A. 2020</dc:title>
  <cp:revision>0</cp:revision>
</cp:coreProperties>
</file>